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563"/>
        <w:gridCol w:w="1281"/>
        <w:gridCol w:w="1384"/>
        <w:gridCol w:w="2190"/>
        <w:gridCol w:w="1939"/>
        <w:gridCol w:w="4885"/>
      </w:tblGrid>
      <w:tr w:rsidR="002A7024" w:rsidRPr="00BD1389" w14:paraId="6F9B7321" w14:textId="77777777" w:rsidTr="009E3622">
        <w:trPr>
          <w:trHeight w:val="300"/>
        </w:trPr>
        <w:tc>
          <w:tcPr>
            <w:tcW w:w="13948" w:type="dxa"/>
            <w:gridSpan w:val="7"/>
            <w:shd w:val="clear" w:color="auto" w:fill="auto"/>
            <w:noWrap/>
            <w:vAlign w:val="bottom"/>
          </w:tcPr>
          <w:p w14:paraId="4825DCFB" w14:textId="14FCA776" w:rsidR="002A7024" w:rsidRPr="00DE4922" w:rsidRDefault="002A7024" w:rsidP="002A7024">
            <w:pPr>
              <w:jc w:val="center"/>
              <w:rPr>
                <w:b/>
                <w:bCs/>
                <w:sz w:val="32"/>
                <w:szCs w:val="32"/>
                <w:lang w:eastAsia="en-IN"/>
              </w:rPr>
            </w:pPr>
            <w:r w:rsidRPr="00DE4922">
              <w:rPr>
                <w:b/>
                <w:bCs/>
                <w:sz w:val="32"/>
                <w:szCs w:val="32"/>
                <w:lang w:eastAsia="en-IN"/>
              </w:rPr>
              <w:t>3.3.5 FACULTY PUBLICATIONS IN CONFERENCES, BOOKS AND CHAPTERS (ADDITIONAL INFORMATION)</w:t>
            </w:r>
          </w:p>
        </w:tc>
      </w:tr>
      <w:tr w:rsidR="003D5EE7" w:rsidRPr="00BD1389" w14:paraId="5232E3D8" w14:textId="2EAF1FFA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  <w:hideMark/>
          </w:tcPr>
          <w:p w14:paraId="773C2098" w14:textId="77777777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 w:rsidRPr="002A7024">
              <w:rPr>
                <w:b/>
                <w:bCs/>
                <w:lang w:eastAsia="en-IN"/>
              </w:rPr>
              <w:t>Sl. No.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58BB70F0" w14:textId="2F364F65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Name of the teacher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9E87BA2" w14:textId="77777777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 w:rsidRPr="002A7024">
              <w:rPr>
                <w:b/>
                <w:bCs/>
                <w:lang w:eastAsia="en-IN"/>
              </w:rPr>
              <w:t>Title of the book/chapters published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6DBC486" w14:textId="77777777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 w:rsidRPr="002A7024">
              <w:rPr>
                <w:b/>
                <w:bCs/>
                <w:lang w:eastAsia="en-IN"/>
              </w:rPr>
              <w:t>Title of the paper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80F3E3E" w14:textId="77777777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 w:rsidRPr="002A7024">
              <w:rPr>
                <w:b/>
                <w:bCs/>
                <w:lang w:eastAsia="en-IN"/>
              </w:rPr>
              <w:t>Title of the proceedings of the conference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BD3AA24" w14:textId="77777777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 w:rsidRPr="002A7024">
              <w:rPr>
                <w:b/>
                <w:bCs/>
                <w:lang w:eastAsia="en-IN"/>
              </w:rPr>
              <w:t>Name of the conference</w:t>
            </w:r>
          </w:p>
        </w:tc>
        <w:tc>
          <w:tcPr>
            <w:tcW w:w="4941" w:type="dxa"/>
          </w:tcPr>
          <w:p w14:paraId="0F6A783D" w14:textId="3B5D0FAB" w:rsidR="003D5EE7" w:rsidRPr="002A7024" w:rsidRDefault="003D5EE7" w:rsidP="003D5EE7">
            <w:pPr>
              <w:rPr>
                <w:b/>
                <w:bCs/>
                <w:lang w:eastAsia="en-IN"/>
              </w:rPr>
            </w:pPr>
            <w:r w:rsidRPr="002A7024">
              <w:rPr>
                <w:b/>
                <w:bCs/>
                <w:lang w:eastAsia="en-IN"/>
              </w:rPr>
              <w:t>Page No/DOI</w:t>
            </w:r>
          </w:p>
        </w:tc>
      </w:tr>
      <w:tr w:rsidR="003D5EE7" w:rsidRPr="00BD1389" w14:paraId="2A25AF98" w14:textId="02937B67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055BBB3A" w14:textId="3E8CAA65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2B2A46CF" w14:textId="3520F7CC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Ketaki Joshi,Dr.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FEB4985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070306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Prediction of Surface Roughness by Machine Vision using Principal Components based Regression Analysis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7AFCFAD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Procedia Computer Science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630D344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Computational Intelligence and Data Science (ICCIDS 2019)</w:t>
            </w:r>
          </w:p>
        </w:tc>
        <w:tc>
          <w:tcPr>
            <w:tcW w:w="4941" w:type="dxa"/>
          </w:tcPr>
          <w:p w14:paraId="6EF1DD94" w14:textId="0B1867FC" w:rsidR="003D5EE7" w:rsidRPr="00BD1389" w:rsidRDefault="003D5EE7" w:rsidP="003D5EE7">
            <w:pPr>
              <w:rPr>
                <w:lang w:eastAsia="en-IN"/>
              </w:rPr>
            </w:pPr>
            <w:hyperlink r:id="rId7" w:tgtFrame="_blank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https://doi.org/10.1016/j.procs.2020.03.242</w:t>
              </w:r>
            </w:hyperlink>
          </w:p>
        </w:tc>
      </w:tr>
      <w:tr w:rsidR="003D5EE7" w:rsidRPr="00BD1389" w14:paraId="6915908E" w14:textId="2E9674E0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4552A461" w14:textId="3571BA43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E790578" w14:textId="4063FD7A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Hitendra Vaishnav,Dr. Ketaki Joshi,Dr.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</w:tcPr>
          <w:p w14:paraId="53D3731B" w14:textId="77B7E656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</w:rPr>
              <w:t>Patnaik S. (eds) New Paradigm of Industry 4.0. Studies in Big Data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1F3BA95" w14:textId="27AE4814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</w:rPr>
              <w:t xml:space="preserve">Principal Components Based Multivariate Statistical Process Monitoring of Machining Process Using Machine </w:t>
            </w:r>
            <w:r>
              <w:rPr>
                <w:rFonts w:ascii="Calibri" w:hAnsi="Calibri" w:cs="Calibri"/>
              </w:rPr>
              <w:lastRenderedPageBreak/>
              <w:t>Vision Approach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2E49D5E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>-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1A098D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4941" w:type="dxa"/>
          </w:tcPr>
          <w:p w14:paraId="46174DED" w14:textId="507522C9" w:rsidR="003D5EE7" w:rsidRDefault="003D5EE7" w:rsidP="003D5EE7">
            <w:pPr>
              <w:rPr>
                <w:rFonts w:ascii="Source Sans Pro" w:hAnsi="Source Sans Pro"/>
                <w:color w:val="333333"/>
                <w:spacing w:val="4"/>
                <w:sz w:val="21"/>
                <w:szCs w:val="21"/>
                <w:shd w:val="clear" w:color="auto" w:fill="FCFCFC"/>
              </w:rPr>
            </w:pPr>
            <w:hyperlink r:id="rId8" w:history="1">
              <w:r w:rsidRPr="006007BD">
                <w:rPr>
                  <w:rStyle w:val="Hyperlink"/>
                  <w:rFonts w:ascii="Source Sans Pro" w:hAnsi="Source Sans Pro"/>
                  <w:spacing w:val="4"/>
                  <w:sz w:val="21"/>
                  <w:szCs w:val="21"/>
                  <w:shd w:val="clear" w:color="auto" w:fill="FCFCFC"/>
                </w:rPr>
                <w:t>https://doi.org/10.1007/978-3-030-25778-1_7</w:t>
              </w:r>
            </w:hyperlink>
          </w:p>
          <w:p w14:paraId="5D0E718A" w14:textId="5C65BD2D" w:rsidR="003D5EE7" w:rsidRPr="00BD1389" w:rsidRDefault="003D5EE7" w:rsidP="003D5EE7">
            <w:pPr>
              <w:rPr>
                <w:lang w:eastAsia="en-IN"/>
              </w:rPr>
            </w:pPr>
          </w:p>
        </w:tc>
      </w:tr>
      <w:tr w:rsidR="003D5EE7" w:rsidRPr="00BD1389" w14:paraId="36C12E14" w14:textId="05356FFA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2AAB258B" w14:textId="67036073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2CC0F4E" w14:textId="38EC87BB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Ketaki Joshi,Dr.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973D39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ICIMA 2020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1B8920CD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Measurement of Spur Gear Parameters Using Machine Vision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76BC13E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International Conference on Intelligent Manufacturing and Automation, Lecture Notes in Mechanical Engineering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853ED3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Intelligent Manufacturing and Automation, ICIMA 2020</w:t>
            </w:r>
          </w:p>
        </w:tc>
        <w:tc>
          <w:tcPr>
            <w:tcW w:w="4941" w:type="dxa"/>
          </w:tcPr>
          <w:p w14:paraId="6E157773" w14:textId="42DC6727" w:rsidR="003D5EE7" w:rsidRPr="00BD1389" w:rsidRDefault="003D5EE7" w:rsidP="003D5EE7">
            <w:pPr>
              <w:rPr>
                <w:lang w:eastAsia="en-IN"/>
              </w:rPr>
            </w:pPr>
            <w:hyperlink r:id="rId9" w:tgtFrame="_blank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https://doi.org/10.1007/978-981-15-4485-9_4</w:t>
              </w:r>
            </w:hyperlink>
          </w:p>
        </w:tc>
      </w:tr>
      <w:tr w:rsidR="003D5EE7" w:rsidRPr="00BD1389" w14:paraId="0988BCBF" w14:textId="75C46D29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076A8B1E" w14:textId="0797F9E4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1D67A7F0" w14:textId="1196011A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Ketaki Joshi,Dr.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CA251D8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6A2A930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Machine vision based interferometry for measurement of flatness error in micro and nano manufacturing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7E5738E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IOP Conference Series: Materials Science and Engineering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32FBD94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second international conference on Materials Science and Manufacturing Technology 2020, ICMSMT2020</w:t>
            </w:r>
          </w:p>
        </w:tc>
        <w:tc>
          <w:tcPr>
            <w:tcW w:w="4941" w:type="dxa"/>
          </w:tcPr>
          <w:p w14:paraId="0B9CB4C6" w14:textId="519E10FB" w:rsidR="003D5EE7" w:rsidRPr="00BD1389" w:rsidRDefault="003D5EE7" w:rsidP="003D5EE7">
            <w:pPr>
              <w:rPr>
                <w:lang w:eastAsia="en-IN"/>
              </w:rPr>
            </w:pPr>
            <w:hyperlink r:id="rId10" w:tgtFrame="_blank" w:history="1">
              <w:r>
                <w:rPr>
                  <w:rStyle w:val="Hyperlink"/>
                  <w:rFonts w:ascii="Arial" w:hAnsi="Arial" w:cs="Arial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10.1088/1757-899X/872/1/012066</w:t>
              </w:r>
            </w:hyperlink>
          </w:p>
        </w:tc>
      </w:tr>
      <w:tr w:rsidR="003D5EE7" w:rsidRPr="00BD1389" w14:paraId="6C26ACD1" w14:textId="15CFB6F8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DBDA71A" w14:textId="6C5A58B2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4FC087BB" w14:textId="32345CF4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Deepika Singh,Prof. D S S Sudhakar,Dr.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823F15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5EF743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Simulation and optimization for a plastic component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E4A76B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IOP Conference Series: Materials Science and Engineering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9B9135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second international conference on Materials Science and Manufacturing Technology 2020, ICMSMT2020</w:t>
            </w:r>
          </w:p>
        </w:tc>
        <w:tc>
          <w:tcPr>
            <w:tcW w:w="4941" w:type="dxa"/>
          </w:tcPr>
          <w:p w14:paraId="5CAB13EB" w14:textId="589C7625" w:rsidR="003D5EE7" w:rsidRPr="00BD1389" w:rsidRDefault="003D5EE7" w:rsidP="003D5EE7">
            <w:pPr>
              <w:rPr>
                <w:lang w:eastAsia="en-IN"/>
              </w:rPr>
            </w:pPr>
            <w:hyperlink r:id="rId11" w:history="1">
              <w:r w:rsidRPr="006007BD">
                <w:rPr>
                  <w:rStyle w:val="Hyperlink"/>
                  <w:lang w:eastAsia="en-IN"/>
                </w:rPr>
                <w:t>https://iopscience.iop.org/article/10.1088/1757-899X/872/1/012072/meta</w:t>
              </w:r>
            </w:hyperlink>
          </w:p>
        </w:tc>
      </w:tr>
      <w:tr w:rsidR="003D5EE7" w:rsidRPr="00BD1389" w14:paraId="78D5008C" w14:textId="317503C3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6D7DD15" w14:textId="61099FB2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32495637" w14:textId="0570058C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Dipali Bhise,Dr.Vasim Shaikh,Dr.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427D3F9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9FC715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Investigating the microlubrication flow inside the nozzle using computational fluid dynamics.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4961F3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materialstoday:Proceedings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E38EC7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Recent Advances in Materials and Manufacturing,ICRAMM 2019</w:t>
            </w:r>
          </w:p>
        </w:tc>
        <w:tc>
          <w:tcPr>
            <w:tcW w:w="4941" w:type="dxa"/>
          </w:tcPr>
          <w:p w14:paraId="711E2BB3" w14:textId="6AC4DDC8" w:rsidR="003D5EE7" w:rsidRPr="00BD1389" w:rsidRDefault="003D5EE7" w:rsidP="003D5EE7">
            <w:pPr>
              <w:rPr>
                <w:lang w:eastAsia="en-IN"/>
              </w:rPr>
            </w:pPr>
            <w:hyperlink r:id="rId12" w:tgtFrame="_blank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https://doi.org/10.1016/j.matpr.2019.11.290</w:t>
              </w:r>
            </w:hyperlink>
          </w:p>
        </w:tc>
      </w:tr>
      <w:tr w:rsidR="003D5EE7" w:rsidRPr="00BD1389" w14:paraId="1B393565" w14:textId="653DB1D7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4D94E422" w14:textId="49405365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6400B8ED" w14:textId="27259691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Hitendra Vaishnav,Dr. Ketaki Joshi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AC34E5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1A21FB4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Finite Element Simulation of Milling Process with Cryogenic Precooling of Workpiece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3A6EEA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ICRAMM2019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61EEB6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First International Conference on Recent Advances in Materials and Manufacturing ICRAMM</w:t>
            </w:r>
          </w:p>
        </w:tc>
        <w:tc>
          <w:tcPr>
            <w:tcW w:w="4941" w:type="dxa"/>
          </w:tcPr>
          <w:p w14:paraId="0ADC75A7" w14:textId="69DA8633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 xml:space="preserve">Page </w:t>
            </w:r>
            <w:r w:rsidR="00D04BEB">
              <w:rPr>
                <w:lang w:eastAsia="en-IN"/>
              </w:rPr>
              <w:t>12-14</w:t>
            </w:r>
          </w:p>
        </w:tc>
      </w:tr>
      <w:tr w:rsidR="003D5EE7" w:rsidRPr="00BD1389" w14:paraId="5ACFA004" w14:textId="51DE50F5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164B797E" w14:textId="43CC1A77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6880A286" w14:textId="7BBBA839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Deepika Singh,Dr.Vasim Shaikh,Dr.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9E7E10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3FB05DB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Plastic injection molded door handle cooling time reduction investigation using conformal cooling channels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6C07708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materialstoday:Proceedings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475808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Recent Advances in Materials and Manufacturing,ICRAMM 2019</w:t>
            </w:r>
          </w:p>
        </w:tc>
        <w:tc>
          <w:tcPr>
            <w:tcW w:w="4941" w:type="dxa"/>
          </w:tcPr>
          <w:p w14:paraId="58D4A75C" w14:textId="493CB60C" w:rsidR="003D5EE7" w:rsidRPr="00BD1389" w:rsidRDefault="003D5EE7" w:rsidP="003D5EE7">
            <w:pPr>
              <w:rPr>
                <w:lang w:eastAsia="en-IN"/>
              </w:rPr>
            </w:pPr>
            <w:hyperlink r:id="rId13" w:tgtFrame="_blank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https://doi.org/10.1016/j.matpr.2019.11.316</w:t>
              </w:r>
            </w:hyperlink>
          </w:p>
        </w:tc>
      </w:tr>
      <w:tr w:rsidR="003D5EE7" w:rsidRPr="00BD1389" w14:paraId="2740904A" w14:textId="0EB8B99A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6415B7CF" w14:textId="082019BB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30396C66" w14:textId="2A5A0EF2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 V B Rao,Prof. D S S Sudhakar,Dr.Vasim Shaikh,Dr.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600439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32EF7E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Turned AISI 4340 Heat-Treated Steel Surface Quality Investigations inDry and MQL Cooling Conditions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6BEA8F79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IOP Conference Series: Materials Science and Engineering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08EF458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second international conference on Materials Science and Manufacturing Technology 2020, ICMSMT2020</w:t>
            </w:r>
          </w:p>
        </w:tc>
        <w:tc>
          <w:tcPr>
            <w:tcW w:w="4941" w:type="dxa"/>
          </w:tcPr>
          <w:p w14:paraId="5FB50543" w14:textId="3238DB49" w:rsidR="003D5EE7" w:rsidRPr="00BD1389" w:rsidRDefault="003D5EE7" w:rsidP="003D5EE7">
            <w:pPr>
              <w:rPr>
                <w:lang w:eastAsia="en-IN"/>
              </w:rPr>
            </w:pPr>
            <w:hyperlink r:id="rId14" w:history="1">
              <w:r w:rsidRPr="006007BD">
                <w:rPr>
                  <w:rStyle w:val="Hyperlink"/>
                  <w:lang w:eastAsia="en-IN"/>
                </w:rPr>
                <w:t>https://iopscience.iop.org/article/10.1088/1757-899X/872/1/012090/pdf</w:t>
              </w:r>
            </w:hyperlink>
          </w:p>
        </w:tc>
      </w:tr>
      <w:tr w:rsidR="003D5EE7" w:rsidRPr="00BD1389" w14:paraId="12EEC28C" w14:textId="28E7EB31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177FE03" w14:textId="5287CDE2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3589901" w14:textId="7534E677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 V B Rao,Prof. D S S Sudhakar,Dr.Vasim Shaikh,Dr. Bhushan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78F25BA7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4B320E4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Study of recitification of issues faced by ultrasonic welding of medical e-stethescope by adhesive bonding technique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67016AD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IOP Conference Series: Materials Science and Engineering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C6BE9A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second international conference on Materials Science and Manufacturing Technology 2020, ICMSMT2020</w:t>
            </w:r>
          </w:p>
        </w:tc>
        <w:tc>
          <w:tcPr>
            <w:tcW w:w="4941" w:type="dxa"/>
          </w:tcPr>
          <w:p w14:paraId="50552936" w14:textId="44138A91" w:rsidR="003D5EE7" w:rsidRDefault="003D5EE7" w:rsidP="003D5EE7">
            <w:pPr>
              <w:rPr>
                <w:lang w:eastAsia="en-IN"/>
              </w:rPr>
            </w:pPr>
            <w:hyperlink r:id="rId15" w:history="1">
              <w:r w:rsidRPr="006007BD">
                <w:rPr>
                  <w:rStyle w:val="Hyperlink"/>
                  <w:lang w:eastAsia="en-IN"/>
                </w:rPr>
                <w:t>https://iopscience.iop.org/article/10.1088/1757-899X/872/1/012088</w:t>
              </w:r>
            </w:hyperlink>
          </w:p>
          <w:p w14:paraId="6436907D" w14:textId="4B928DC2" w:rsidR="003D5EE7" w:rsidRPr="00BD1389" w:rsidRDefault="003D5EE7" w:rsidP="003D5EE7">
            <w:pPr>
              <w:rPr>
                <w:lang w:eastAsia="en-IN"/>
              </w:rPr>
            </w:pPr>
          </w:p>
        </w:tc>
      </w:tr>
      <w:tr w:rsidR="003D5EE7" w:rsidRPr="00BD1389" w14:paraId="0364FC68" w14:textId="11AB6346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0879B98" w14:textId="3EF244B9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7D68F380" w14:textId="33BBF3BC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Binsy Joseph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E527B2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D4C229E" w14:textId="7B36A148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Design and Simulation of Wireless Power Transfer for Electric Vehicle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6CD90D38" w14:textId="29350BEF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International Conference on Advances in Computing, Communication and Control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DDD0711" w14:textId="6B2E4EF3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6A97A74D" w14:textId="77777777" w:rsidR="003D5EE7" w:rsidRPr="00071FD6" w:rsidRDefault="003D5EE7" w:rsidP="003D5EE7">
            <w:pPr>
              <w:rPr>
                <w:rFonts w:ascii="Arial" w:hAnsi="Arial" w:cs="Arial"/>
                <w:sz w:val="20"/>
                <w:szCs w:val="20"/>
              </w:rPr>
            </w:pPr>
            <w:hyperlink r:id="rId16" w:tgtFrame="_blank" w:history="1">
              <w:r w:rsidRPr="00071FD6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shd w:val="clear" w:color="auto" w:fill="FFFFFF"/>
                </w:rPr>
                <w:t>10.1109/ICAC347590.2019.9036745</w:t>
              </w:r>
            </w:hyperlink>
          </w:p>
          <w:p w14:paraId="770C1F96" w14:textId="6A1D7123" w:rsidR="003D5EE7" w:rsidRPr="00071FD6" w:rsidRDefault="003D5EE7" w:rsidP="003D5EE7">
            <w:pPr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</w:tr>
      <w:tr w:rsidR="003D5EE7" w:rsidRPr="00BD1389" w14:paraId="00EF6DCD" w14:textId="77777777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039ECD1E" w14:textId="37D3DCDF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</w:tcPr>
          <w:p w14:paraId="7E2FA8AC" w14:textId="3CD634E6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Monica Khanore</w:t>
            </w:r>
          </w:p>
        </w:tc>
        <w:tc>
          <w:tcPr>
            <w:tcW w:w="1294" w:type="dxa"/>
            <w:shd w:val="clear" w:color="auto" w:fill="auto"/>
            <w:noWrap/>
            <w:vAlign w:val="bottom"/>
          </w:tcPr>
          <w:p w14:paraId="0566D835" w14:textId="2F56C790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</w:tcPr>
          <w:p w14:paraId="55811755" w14:textId="2F32A094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Hybrid Interference Cancellation for Stationary and Non-Stationary Users in DS-CDMA</w:t>
            </w:r>
          </w:p>
        </w:tc>
        <w:tc>
          <w:tcPr>
            <w:tcW w:w="2213" w:type="dxa"/>
            <w:shd w:val="clear" w:color="auto" w:fill="auto"/>
            <w:noWrap/>
            <w:vAlign w:val="bottom"/>
          </w:tcPr>
          <w:p w14:paraId="54690CEA" w14:textId="44470942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International Conference on Advances in Computing, Communication and Control</w:t>
            </w:r>
          </w:p>
        </w:tc>
        <w:tc>
          <w:tcPr>
            <w:tcW w:w="1960" w:type="dxa"/>
            <w:shd w:val="clear" w:color="auto" w:fill="auto"/>
            <w:noWrap/>
            <w:vAlign w:val="bottom"/>
          </w:tcPr>
          <w:p w14:paraId="5D216292" w14:textId="743B0B5B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64CF54A7" w14:textId="3F94929A" w:rsidR="003D5EE7" w:rsidRPr="00BD1389" w:rsidRDefault="003D5EE7" w:rsidP="003D5EE7">
            <w:pPr>
              <w:rPr>
                <w:lang w:eastAsia="en-IN"/>
              </w:rPr>
            </w:pPr>
            <w:hyperlink r:id="rId17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10.1109/ICAC347590.2019.9036740</w:t>
              </w:r>
            </w:hyperlink>
          </w:p>
        </w:tc>
      </w:tr>
      <w:tr w:rsidR="003D5EE7" w:rsidRPr="00BD1389" w14:paraId="2C9B0D18" w14:textId="7EBB5C7E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5FDDCF0" w14:textId="07241BAF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711B623" w14:textId="334D333D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Monica Khanore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4D85131D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53B146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Automation of Attendance System using Facial Recognition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68B9215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International Conference on Advances in Computing, Communication and Control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3700C7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74D84309" w14:textId="357E4AA1" w:rsidR="003D5EE7" w:rsidRPr="00BD1389" w:rsidRDefault="003D5EE7" w:rsidP="003D5EE7">
            <w:pPr>
              <w:rPr>
                <w:lang w:eastAsia="en-IN"/>
              </w:rPr>
            </w:pPr>
            <w:hyperlink r:id="rId18" w:tgtFrame="_blank" w:history="1">
              <w:r>
                <w:rPr>
                  <w:rStyle w:val="Hyperlink"/>
                  <w:rFonts w:ascii="Arial" w:hAnsi="Arial" w:cs="Arial"/>
                  <w:color w:val="006699"/>
                  <w:sz w:val="23"/>
                  <w:szCs w:val="23"/>
                  <w:shd w:val="clear" w:color="auto" w:fill="FFFFFF"/>
                </w:rPr>
                <w:t>10.1109/ICAC347590.2019.9036819</w:t>
              </w:r>
            </w:hyperlink>
          </w:p>
        </w:tc>
      </w:tr>
      <w:tr w:rsidR="003D5EE7" w:rsidRPr="00BD1389" w14:paraId="2A55D96A" w14:textId="27909473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3521FDE" w14:textId="6F433D14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109D72CD" w14:textId="07DFDB3D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Sushma Nagdeote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349CC3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12BEDC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Portable Biometric Attendance System Using IOT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D4D29E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4th International Conference on Information Systems and Computer Networks (ISCON)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44C9DF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Information Systems and Computer Networks</w:t>
            </w:r>
          </w:p>
        </w:tc>
        <w:tc>
          <w:tcPr>
            <w:tcW w:w="4941" w:type="dxa"/>
          </w:tcPr>
          <w:p w14:paraId="709BD412" w14:textId="7F824B6C" w:rsidR="003D5EE7" w:rsidRPr="00BD1389" w:rsidRDefault="003D5EE7" w:rsidP="003D5EE7">
            <w:pPr>
              <w:rPr>
                <w:lang w:eastAsia="en-IN"/>
              </w:rPr>
            </w:pPr>
            <w:hyperlink r:id="rId19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10.1109/ISCON47742.2019.9036275</w:t>
              </w:r>
            </w:hyperlink>
          </w:p>
        </w:tc>
      </w:tr>
      <w:tr w:rsidR="003D5EE7" w:rsidRPr="00BD1389" w14:paraId="7A826128" w14:textId="25239DA4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3A827D91" w14:textId="018B1A3C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3B17F726" w14:textId="09B3AE57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D V Bhoir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21712D9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DEFE4D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 xml:space="preserve">Mathematical Modelling and Numerical Simulation of Novel Cantilever </w:t>
            </w:r>
            <w:r w:rsidRPr="00BD1389">
              <w:rPr>
                <w:lang w:eastAsia="en-IN"/>
              </w:rPr>
              <w:lastRenderedPageBreak/>
              <w:t>Beam Designs for Ohmic RF MEMS Switch Application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729ADF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 xml:space="preserve">Proceedings of International Conference on Advances in Computing, </w:t>
            </w:r>
            <w:r w:rsidRPr="00BD1389">
              <w:rPr>
                <w:lang w:eastAsia="en-IN"/>
              </w:rPr>
              <w:lastRenderedPageBreak/>
              <w:t>Communication and Control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502E11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 xml:space="preserve">IEEE International Conference on Advances in Computing, Communication </w:t>
            </w:r>
            <w:r w:rsidRPr="00BD1389">
              <w:rPr>
                <w:lang w:eastAsia="en-IN"/>
              </w:rPr>
              <w:lastRenderedPageBreak/>
              <w:t>and Control (ICAC3 19)</w:t>
            </w:r>
          </w:p>
        </w:tc>
        <w:tc>
          <w:tcPr>
            <w:tcW w:w="4941" w:type="dxa"/>
          </w:tcPr>
          <w:p w14:paraId="62637405" w14:textId="4EE83DA5" w:rsidR="003D5EE7" w:rsidRPr="00BD1389" w:rsidRDefault="003D5EE7" w:rsidP="003D5EE7">
            <w:pPr>
              <w:rPr>
                <w:lang w:eastAsia="en-IN"/>
              </w:rPr>
            </w:pPr>
            <w:hyperlink r:id="rId20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10.1109/ICAC347590.2019.9036830</w:t>
              </w:r>
            </w:hyperlink>
          </w:p>
        </w:tc>
      </w:tr>
      <w:tr w:rsidR="003D5EE7" w:rsidRPr="00BD1389" w14:paraId="62F53799" w14:textId="1C66BCAF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76D63D01" w14:textId="507A2DE9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13EF4AC6" w14:textId="5F52D398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Sangeeta Parshionikar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5E1447B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B0F7997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Verification of 32 bit memory using layered test bench with optimum functional coverage and constrained randomization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2BB86E59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International Conference on Advances in Computing, Communication and Control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D6E13AA" w14:textId="6576B65E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Advances in Computing, Communication and Control (ICAC3 19)</w:t>
            </w:r>
          </w:p>
        </w:tc>
        <w:tc>
          <w:tcPr>
            <w:tcW w:w="4941" w:type="dxa"/>
          </w:tcPr>
          <w:p w14:paraId="11131A85" w14:textId="60199C57" w:rsidR="003D5EE7" w:rsidRDefault="003D5EE7" w:rsidP="003D5EE7">
            <w:pPr>
              <w:rPr>
                <w:rFonts w:ascii="Source Sans Pro" w:hAnsi="Source Sans Pro"/>
                <w:color w:val="333333"/>
                <w:spacing w:val="4"/>
                <w:sz w:val="21"/>
                <w:szCs w:val="21"/>
                <w:shd w:val="clear" w:color="auto" w:fill="FCFCFC"/>
              </w:rPr>
            </w:pPr>
            <w:hyperlink r:id="rId21" w:history="1">
              <w:r w:rsidRPr="006007BD">
                <w:rPr>
                  <w:rStyle w:val="Hyperlink"/>
                  <w:rFonts w:ascii="Source Sans Pro" w:hAnsi="Source Sans Pro"/>
                  <w:spacing w:val="4"/>
                  <w:sz w:val="21"/>
                  <w:szCs w:val="21"/>
                  <w:shd w:val="clear" w:color="auto" w:fill="FCFCFC"/>
                </w:rPr>
                <w:t>https://doi.org/10.1007/978-981-15-4851-2_25</w:t>
              </w:r>
            </w:hyperlink>
          </w:p>
          <w:p w14:paraId="2C614963" w14:textId="163F2FA2" w:rsidR="003D5EE7" w:rsidRPr="00BD1389" w:rsidRDefault="003D5EE7" w:rsidP="003D5EE7">
            <w:pPr>
              <w:rPr>
                <w:lang w:eastAsia="en-IN"/>
              </w:rPr>
            </w:pPr>
          </w:p>
        </w:tc>
      </w:tr>
      <w:tr w:rsidR="003D5EE7" w:rsidRPr="00BD1389" w14:paraId="3ED10567" w14:textId="2B491D34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7462D66D" w14:textId="7A4033BC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EC8F861" w14:textId="2D7884D1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Prof.Mahendra Mehra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4EED608D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39DEDB9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Data Mining in Educational Systems for Effective Student Mentoring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5CB58648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AED5B3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6CF65066" w14:textId="77777777" w:rsidR="003D5EE7" w:rsidRDefault="003D5EE7" w:rsidP="003D5EE7">
            <w:r>
              <w:rPr>
                <w:rStyle w:val="Strong"/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  <w:hyperlink r:id="rId22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10.1109/ICAC347590.2019.9036803</w:t>
              </w:r>
            </w:hyperlink>
          </w:p>
          <w:p w14:paraId="2EF21D3F" w14:textId="10BAE52B" w:rsidR="003D5EE7" w:rsidRPr="00BD1389" w:rsidRDefault="003D5EE7" w:rsidP="003D5EE7">
            <w:pPr>
              <w:rPr>
                <w:lang w:eastAsia="en-IN"/>
              </w:rPr>
            </w:pPr>
          </w:p>
        </w:tc>
      </w:tr>
      <w:tr w:rsidR="003D5EE7" w:rsidRPr="00BD1389" w14:paraId="58679E2B" w14:textId="1958CD0F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73C911A3" w14:textId="04DCE4FA" w:rsidR="003D5EE7" w:rsidRPr="00BD1389" w:rsidRDefault="003D5EE7" w:rsidP="003D5EE7">
            <w:pPr>
              <w:pStyle w:val="ListParagraph"/>
              <w:numPr>
                <w:ilvl w:val="0"/>
                <w:numId w:val="2"/>
              </w:numPr>
              <w:rPr>
                <w:lang w:eastAsia="en-IN"/>
              </w:rPr>
            </w:pP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3B69686" w14:textId="32608BBB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Monali Shetty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0EB95359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6BF277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 xml:space="preserve">Time Optimal Long </w:t>
            </w:r>
            <w:r w:rsidRPr="00BD1389">
              <w:rPr>
                <w:lang w:eastAsia="en-IN"/>
              </w:rPr>
              <w:lastRenderedPageBreak/>
              <w:t>Distance Trip Planning for Electric Vehicles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1E58F70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 xml:space="preserve">2019 International Conference on Advances in </w:t>
            </w:r>
            <w:r w:rsidRPr="00BD1389">
              <w:rPr>
                <w:lang w:eastAsia="en-IN"/>
              </w:rPr>
              <w:lastRenderedPageBreak/>
              <w:t>Computing, Communication and Control (ICAC3)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609FE24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 xml:space="preserve">2019 International Conference on Advances in </w:t>
            </w:r>
            <w:r w:rsidRPr="00BD1389">
              <w:rPr>
                <w:lang w:eastAsia="en-IN"/>
              </w:rPr>
              <w:lastRenderedPageBreak/>
              <w:t>Computing, Communication and Control (ICAC3)</w:t>
            </w:r>
          </w:p>
        </w:tc>
        <w:tc>
          <w:tcPr>
            <w:tcW w:w="4941" w:type="dxa"/>
          </w:tcPr>
          <w:p w14:paraId="7EBF83C0" w14:textId="245C241E" w:rsidR="003D5EE7" w:rsidRPr="00BD1389" w:rsidRDefault="003D5EE7" w:rsidP="003D5EE7">
            <w:pPr>
              <w:rPr>
                <w:lang w:eastAsia="en-IN"/>
              </w:rPr>
            </w:pPr>
            <w:r>
              <w:rPr>
                <w:rStyle w:val="Strong"/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lastRenderedPageBreak/>
              <w:t> </w:t>
            </w:r>
            <w:hyperlink r:id="rId23" w:tgtFrame="_blank" w:history="1">
              <w:r>
                <w:rPr>
                  <w:rStyle w:val="Hyperlink"/>
                  <w:rFonts w:ascii="Arial" w:hAnsi="Arial" w:cs="Arial"/>
                  <w:color w:val="006699"/>
                  <w:sz w:val="23"/>
                  <w:szCs w:val="23"/>
                  <w:shd w:val="clear" w:color="auto" w:fill="FFFFFF"/>
                </w:rPr>
                <w:t>10.1109/ICCUBEA47591.2019.9129188</w:t>
              </w:r>
            </w:hyperlink>
          </w:p>
        </w:tc>
      </w:tr>
      <w:tr w:rsidR="003D5EE7" w:rsidRPr="00BD1389" w14:paraId="74953CC4" w14:textId="142E4BA6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1A2BB176" w14:textId="3ED9EF7D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19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1943CD8B" w14:textId="0F0EB735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Sujata Deshmukh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59310085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7EDE2E8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Investigating the microlubrication flow inside the nozzle using computational fluid dynamics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0C26AA0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Materials Today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255E73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First International Conference on Recent Advances in Materials and Manufacturing 2019</w:t>
            </w:r>
          </w:p>
        </w:tc>
        <w:tc>
          <w:tcPr>
            <w:tcW w:w="4941" w:type="dxa"/>
          </w:tcPr>
          <w:p w14:paraId="4F18CC30" w14:textId="6F4728D1" w:rsidR="003D5EE7" w:rsidRPr="00BD1389" w:rsidRDefault="003D5EE7" w:rsidP="003D5EE7">
            <w:pPr>
              <w:rPr>
                <w:lang w:eastAsia="en-IN"/>
              </w:rPr>
            </w:pPr>
            <w:hyperlink r:id="rId24" w:tgtFrame="_blank" w:tooltip="Persistent link using digital object identifier" w:history="1">
              <w:r>
                <w:rPr>
                  <w:rStyle w:val="Hyperlink"/>
                  <w:rFonts w:ascii="Arial" w:hAnsi="Arial" w:cs="Arial"/>
                  <w:color w:val="0C7DBB"/>
                  <w:sz w:val="21"/>
                  <w:szCs w:val="21"/>
                </w:rPr>
                <w:t>https://doi.org/10.1016/j.matpr.2019.11.290</w:t>
              </w:r>
            </w:hyperlink>
          </w:p>
        </w:tc>
      </w:tr>
      <w:tr w:rsidR="003D5EE7" w:rsidRPr="00BD1389" w14:paraId="2C837A70" w14:textId="055E1FB6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1C492617" w14:textId="354010CB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20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3D46EFA3" w14:textId="39CBC490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Sunil Surve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5640B4B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A12163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Coordination and Synchronization in Multiagent System Based on Tilman Model of Resource Sharing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32EBDB68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D4CF5E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06F34D88" w14:textId="2C58D68F" w:rsidR="003D5EE7" w:rsidRPr="00BD1389" w:rsidRDefault="003D5EE7" w:rsidP="003D5EE7">
            <w:pPr>
              <w:rPr>
                <w:lang w:eastAsia="en-IN"/>
              </w:rPr>
            </w:pPr>
            <w:hyperlink r:id="rId25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10.1109/ICAC347590.2019.9036776</w:t>
              </w:r>
            </w:hyperlink>
          </w:p>
        </w:tc>
      </w:tr>
      <w:tr w:rsidR="003D5EE7" w:rsidRPr="00BD1389" w14:paraId="0E7BEDE0" w14:textId="3EF207AA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4AFCDF65" w14:textId="7086950D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21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6213152F" w14:textId="2117D2A4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Mahendra Mehra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112090B5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295C210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 xml:space="preserve">Home Security System using IOT and </w:t>
            </w:r>
            <w:r w:rsidRPr="00BD1389">
              <w:rPr>
                <w:lang w:eastAsia="en-IN"/>
              </w:rPr>
              <w:lastRenderedPageBreak/>
              <w:t>AWS Cloud Services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4E6D03D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 xml:space="preserve">2019 International Conference on Advances in Computing, </w:t>
            </w:r>
            <w:r w:rsidRPr="00BD1389">
              <w:rPr>
                <w:lang w:eastAsia="en-IN"/>
              </w:rPr>
              <w:lastRenderedPageBreak/>
              <w:t>Communication and Control (ICAC3)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739C65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 xml:space="preserve">2019 International Conference on Advances in Computing, </w:t>
            </w:r>
            <w:r w:rsidRPr="00BD1389">
              <w:rPr>
                <w:lang w:eastAsia="en-IN"/>
              </w:rPr>
              <w:lastRenderedPageBreak/>
              <w:t>Communication and Control (ICAC3)</w:t>
            </w:r>
          </w:p>
        </w:tc>
        <w:tc>
          <w:tcPr>
            <w:tcW w:w="4941" w:type="dxa"/>
          </w:tcPr>
          <w:p w14:paraId="661CD381" w14:textId="29816381" w:rsidR="003D5EE7" w:rsidRPr="00BD1389" w:rsidRDefault="003D5EE7" w:rsidP="003D5EE7">
            <w:pPr>
              <w:rPr>
                <w:lang w:eastAsia="en-IN"/>
              </w:rPr>
            </w:pPr>
            <w:hyperlink r:id="rId26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10.1109/ICAC347590.2019.9089839</w:t>
              </w:r>
            </w:hyperlink>
          </w:p>
        </w:tc>
      </w:tr>
      <w:tr w:rsidR="003D5EE7" w:rsidRPr="00BD1389" w14:paraId="52587A8C" w14:textId="1EA1BEA8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0D6E75E2" w14:textId="05959B1C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22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61AD1D5E" w14:textId="43E98954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Dipali Koshti,Prof. Supriya Kamoji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494C76D0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1576F75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Video Anomaly Detection using Inflated 3D Convolution Network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0FFB55B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2020 International Conference on Inventive Computation Technologies (ICICT)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8132AA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2020 International Conference on Inventive Computation Technologies (ICICT)</w:t>
            </w:r>
          </w:p>
        </w:tc>
        <w:tc>
          <w:tcPr>
            <w:tcW w:w="4941" w:type="dxa"/>
          </w:tcPr>
          <w:p w14:paraId="3E1BF5DE" w14:textId="67631FD0" w:rsidR="003D5EE7" w:rsidRPr="00BD1389" w:rsidRDefault="003D5EE7" w:rsidP="003D5EE7">
            <w:pPr>
              <w:rPr>
                <w:lang w:eastAsia="en-IN"/>
              </w:rPr>
            </w:pPr>
            <w:hyperlink r:id="rId27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10.1109/ICICT48043.2020.9112552</w:t>
              </w:r>
            </w:hyperlink>
          </w:p>
        </w:tc>
      </w:tr>
      <w:tr w:rsidR="003D5EE7" w:rsidRPr="00BD1389" w14:paraId="5C38B920" w14:textId="121085B6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1C5E7619" w14:textId="6EF2C18A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23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6EE54B3C" w14:textId="2FE979AB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Dipali Koshti,Prof. Supriya Kamoji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D8438CD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48401F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Image Processing based Vehicle Identification and Speed Measurement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574D27F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2020 International Conference on Inventive Computation Technologies (ICICT)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6022B0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2020 International Conference on Inventive Computation Technologies (ICICT)</w:t>
            </w:r>
          </w:p>
        </w:tc>
        <w:tc>
          <w:tcPr>
            <w:tcW w:w="4941" w:type="dxa"/>
          </w:tcPr>
          <w:p w14:paraId="1EE6437A" w14:textId="4A9E2E7F" w:rsidR="003D5EE7" w:rsidRPr="00BD1389" w:rsidRDefault="003D5EE7" w:rsidP="003D5EE7">
            <w:pPr>
              <w:rPr>
                <w:lang w:eastAsia="en-IN"/>
              </w:rPr>
            </w:pPr>
            <w:hyperlink r:id="rId28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10.1109/ICICT48043.2020.9112419</w:t>
              </w:r>
            </w:hyperlink>
          </w:p>
        </w:tc>
      </w:tr>
      <w:tr w:rsidR="003D5EE7" w:rsidRPr="00BD1389" w14:paraId="513672C8" w14:textId="3CE9AD4F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49E9AA61" w14:textId="4A5772F4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24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243A24EE" w14:textId="6FEF3A3F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Sunil Surve,Dr. Brijmohan Daga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5A78232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663A99C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Dynamic real-time indoor environment mapping for Unmanned Autonomous Vehicle navigation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712AF495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7F5F14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6BAA87BD" w14:textId="779AEF96" w:rsidR="003D5EE7" w:rsidRPr="00BD1389" w:rsidRDefault="003D5EE7" w:rsidP="003D5EE7">
            <w:pPr>
              <w:rPr>
                <w:lang w:eastAsia="en-IN"/>
              </w:rPr>
            </w:pPr>
            <w:hyperlink r:id="rId29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10.1109/ICAC347590.2019.9036813</w:t>
              </w:r>
            </w:hyperlink>
          </w:p>
        </w:tc>
      </w:tr>
      <w:tr w:rsidR="003D5EE7" w:rsidRPr="00BD1389" w14:paraId="02C3F5D0" w14:textId="082647EA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30DE46C3" w14:textId="4F6D2FAA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lastRenderedPageBreak/>
              <w:t>25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5A4D7417" w14:textId="0B5F353B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Monali Shetty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86B7A9B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E4B8DD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Virtual Mouse Using Object Tracking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338E0CE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2020 5th International Conference on Communication and Electronics Systems (ICCES)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B9308C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2020 5th International Conference on Communication and Electronics Systems (ICCES)</w:t>
            </w:r>
          </w:p>
        </w:tc>
        <w:tc>
          <w:tcPr>
            <w:tcW w:w="4941" w:type="dxa"/>
          </w:tcPr>
          <w:p w14:paraId="3FA17F00" w14:textId="13C2F186" w:rsidR="003D5EE7" w:rsidRPr="00BD1389" w:rsidRDefault="003D5EE7" w:rsidP="003D5EE7">
            <w:pPr>
              <w:rPr>
                <w:lang w:eastAsia="en-IN"/>
              </w:rPr>
            </w:pPr>
            <w:hyperlink r:id="rId30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10.1109/ICCES48766.2020.9137854</w:t>
              </w:r>
            </w:hyperlink>
          </w:p>
        </w:tc>
      </w:tr>
      <w:tr w:rsidR="003D5EE7" w:rsidRPr="00BD1389" w14:paraId="1D704E45" w14:textId="3191F62C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32B9DF71" w14:textId="30A99A72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26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1FBDB258" w14:textId="669FE3FB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Dipali Koshti,Prof. Supriya Kamoji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4B6F9E9A" w14:textId="77777777" w:rsidR="003D5EE7" w:rsidRPr="00BD1389" w:rsidRDefault="003D5EE7" w:rsidP="003D5EE7">
            <w:pPr>
              <w:rPr>
                <w:lang w:eastAsia="en-IN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14246279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Analysis of Growth and Planning of Urbanization and Correlated Changes in Natural Resources.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52E27E58" w14:textId="77777777" w:rsidR="003D5EE7" w:rsidRPr="00BD1389" w:rsidRDefault="003D5EE7" w:rsidP="003D5EE7">
            <w:pPr>
              <w:rPr>
                <w:lang w:eastAsia="en-IN"/>
              </w:rPr>
            </w:pPr>
            <w:hyperlink r:id="rId31" w:history="1">
              <w:r w:rsidRPr="00BD1389">
                <w:rPr>
                  <w:lang w:eastAsia="en-IN"/>
                </w:rPr>
                <w:t>Innovative Data Communication Technologies and Application</w:t>
              </w:r>
            </w:hyperlink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615CD4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International Conference on Innovative Data Communication Technologies and Application. ICIDCA 2019</w:t>
            </w:r>
          </w:p>
        </w:tc>
        <w:tc>
          <w:tcPr>
            <w:tcW w:w="4941" w:type="dxa"/>
          </w:tcPr>
          <w:p w14:paraId="479DC14A" w14:textId="4497BE11" w:rsidR="003D5EE7" w:rsidRPr="00BD1389" w:rsidRDefault="003D5EE7" w:rsidP="003D5EE7">
            <w:pPr>
              <w:rPr>
                <w:lang w:eastAsia="en-IN"/>
              </w:rPr>
            </w:pPr>
            <w:hyperlink r:id="rId32" w:tgtFrame="_blank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https://doi.org/10.1007/978-3-030-38040-3_23</w:t>
              </w:r>
            </w:hyperlink>
          </w:p>
        </w:tc>
      </w:tr>
      <w:tr w:rsidR="003D5EE7" w:rsidRPr="00BD1389" w14:paraId="255570D6" w14:textId="35B35B63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7E81266" w14:textId="37FBCFE8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27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7D16B1D6" w14:textId="763E4190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Prof.Ashwini Pansare,Prof. Monali Shetty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AB1565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Structured Programmin Approach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3049AA76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151D3175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BFF1F03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4941" w:type="dxa"/>
          </w:tcPr>
          <w:p w14:paraId="3CC5A960" w14:textId="296116F4" w:rsidR="003D5EE7" w:rsidRPr="00BD1389" w:rsidRDefault="00D04BEB" w:rsidP="00D04BEB">
            <w:pPr>
              <w:jc w:val="right"/>
              <w:rPr>
                <w:lang w:eastAsia="en-IN"/>
              </w:rPr>
            </w:pPr>
            <w:r>
              <w:rPr>
                <w:lang w:eastAsia="en-IN"/>
              </w:rPr>
              <w:t>15</w:t>
            </w:r>
          </w:p>
        </w:tc>
      </w:tr>
      <w:tr w:rsidR="003D5EE7" w:rsidRPr="00BD1389" w14:paraId="2C371513" w14:textId="3FA34BA2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77709301" w14:textId="3E0D8935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28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34C47298" w14:textId="634754FA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Prof.Nilesh Patil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6F6CF3F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Machine Learning for Predictive Analysis, Lecture Notes in Networks and Systems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1D8B7F4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ML Suite: An auto machine learning tool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3215E87A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ICTIS 2020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D846C3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4th International Conference on ICT for Intelligent Systems (ICTIS -2020)</w:t>
            </w:r>
          </w:p>
        </w:tc>
        <w:tc>
          <w:tcPr>
            <w:tcW w:w="4941" w:type="dxa"/>
          </w:tcPr>
          <w:p w14:paraId="76995B57" w14:textId="2257DBE6" w:rsidR="003D5EE7" w:rsidRPr="00BD1389" w:rsidRDefault="003D5EE7" w:rsidP="003D5EE7">
            <w:pPr>
              <w:rPr>
                <w:lang w:eastAsia="en-IN"/>
              </w:rPr>
            </w:pPr>
            <w:hyperlink r:id="rId33" w:history="1">
              <w:r w:rsidRPr="006007BD">
                <w:rPr>
                  <w:rStyle w:val="Hyperlink"/>
                  <w:rFonts w:ascii="Source Sans Pro" w:hAnsi="Source Sans Pro"/>
                  <w:spacing w:val="4"/>
                  <w:sz w:val="21"/>
                  <w:szCs w:val="21"/>
                  <w:shd w:val="clear" w:color="auto" w:fill="FCFCFC"/>
                </w:rPr>
                <w:t>https://doi.org/10.1007/978-981-15-7106-0_48</w:t>
              </w:r>
            </w:hyperlink>
          </w:p>
        </w:tc>
      </w:tr>
      <w:tr w:rsidR="003D5EE7" w:rsidRPr="00BD1389" w14:paraId="18F15CC1" w14:textId="74522278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830571D" w14:textId="7028E605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lastRenderedPageBreak/>
              <w:t>29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518ACBE0" w14:textId="41908CAC" w:rsidR="003D5EE7" w:rsidRPr="00BD1389" w:rsidRDefault="003D5EE7" w:rsidP="003D5EE7">
            <w:pPr>
              <w:rPr>
                <w:lang w:eastAsia="en-IN"/>
              </w:rPr>
            </w:pPr>
            <w:hyperlink r:id="rId34" w:history="1">
              <w:r>
                <w:rPr>
                  <w:rStyle w:val="Hyperlink"/>
                  <w:rFonts w:ascii="Calibri" w:hAnsi="Calibri" w:cs="Calibri"/>
                  <w:color w:val="000000"/>
                  <w:u w:val="none"/>
                </w:rPr>
                <w:t>Prof. Prajakta Dhamnaskar</w:t>
              </w:r>
            </w:hyperlink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54BC3022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28F676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Human Computer Interaction using Hand Gestures and Voice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627FFA6B" w14:textId="77777777" w:rsidR="003D5EE7" w:rsidRPr="00BD1389" w:rsidRDefault="003D5EE7" w:rsidP="003D5EE7">
            <w:pPr>
              <w:rPr>
                <w:lang w:eastAsia="en-IN"/>
              </w:rPr>
            </w:pPr>
            <w:hyperlink r:id="rId35" w:history="1">
              <w:r w:rsidRPr="00BD1389">
                <w:rPr>
                  <w:lang w:eastAsia="en-IN"/>
                </w:rPr>
                <w:t>2019 International Conference on Advances in Computing, Communication and Control (ICAC3)</w:t>
              </w:r>
            </w:hyperlink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2B6C6B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IEEE 2019 International Conference on Advances in Computing, Communication and Control (ICAC3)</w:t>
            </w:r>
          </w:p>
        </w:tc>
        <w:tc>
          <w:tcPr>
            <w:tcW w:w="4941" w:type="dxa"/>
          </w:tcPr>
          <w:p w14:paraId="619BDE2E" w14:textId="77777777" w:rsidR="003D5EE7" w:rsidRDefault="003D5EE7" w:rsidP="003D5EE7">
            <w:hyperlink r:id="rId36" w:tgtFrame="_blank" w:history="1">
              <w:r>
                <w:rPr>
                  <w:rStyle w:val="Hyperlink"/>
                  <w:rFonts w:ascii="Arial" w:hAnsi="Arial" w:cs="Arial"/>
                  <w:color w:val="333333"/>
                  <w:sz w:val="23"/>
                  <w:szCs w:val="23"/>
                  <w:shd w:val="clear" w:color="auto" w:fill="FFFFFF"/>
                </w:rPr>
                <w:t>10.1109/ICAC347590.2019.9036817</w:t>
              </w:r>
            </w:hyperlink>
          </w:p>
          <w:p w14:paraId="0E015E31" w14:textId="09DC404F" w:rsidR="003D5EE7" w:rsidRPr="00BD1389" w:rsidRDefault="003D5EE7" w:rsidP="003D5EE7">
            <w:pPr>
              <w:rPr>
                <w:lang w:eastAsia="en-IN"/>
              </w:rPr>
            </w:pPr>
          </w:p>
        </w:tc>
      </w:tr>
      <w:tr w:rsidR="003D5EE7" w:rsidRPr="00BD1389" w14:paraId="3C563E25" w14:textId="6587365F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7E801387" w14:textId="55E142B4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30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127A23D2" w14:textId="58B5B997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Unik Lokhande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72BCF9D7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Machine Learning for Predictive Analysis, Lecture Notes in Networks and Systems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6C9A30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Alzheimer's Disease Prediction Using Fastai Chiramel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1080B33E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ICTIS 2020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469079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4th International Conference on Information and Communication Technology for Intelligent Systems ICTIS 2020</w:t>
            </w:r>
          </w:p>
        </w:tc>
        <w:tc>
          <w:tcPr>
            <w:tcW w:w="4941" w:type="dxa"/>
          </w:tcPr>
          <w:p w14:paraId="19C53CD8" w14:textId="5F7E9900" w:rsidR="003D5EE7" w:rsidRDefault="003D5EE7" w:rsidP="003D5EE7">
            <w:pPr>
              <w:rPr>
                <w:rFonts w:ascii="Source Sans Pro" w:hAnsi="Source Sans Pro"/>
                <w:color w:val="333333"/>
                <w:spacing w:val="4"/>
                <w:sz w:val="21"/>
                <w:szCs w:val="21"/>
                <w:shd w:val="clear" w:color="auto" w:fill="FCFCFC"/>
              </w:rPr>
            </w:pPr>
            <w:hyperlink r:id="rId37" w:history="1">
              <w:r w:rsidRPr="006007BD">
                <w:rPr>
                  <w:rStyle w:val="Hyperlink"/>
                  <w:rFonts w:ascii="Source Sans Pro" w:hAnsi="Source Sans Pro"/>
                  <w:spacing w:val="4"/>
                  <w:sz w:val="21"/>
                  <w:szCs w:val="21"/>
                  <w:shd w:val="clear" w:color="auto" w:fill="FCFCFC"/>
                </w:rPr>
                <w:t>https://doi.org/10.1007/978-981-15-7078-0_76</w:t>
              </w:r>
            </w:hyperlink>
          </w:p>
          <w:p w14:paraId="0F3DB9AD" w14:textId="68A4EA81" w:rsidR="003D5EE7" w:rsidRPr="00BD1389" w:rsidRDefault="003D5EE7" w:rsidP="003D5EE7">
            <w:pPr>
              <w:rPr>
                <w:lang w:eastAsia="en-IN"/>
              </w:rPr>
            </w:pPr>
          </w:p>
        </w:tc>
      </w:tr>
      <w:tr w:rsidR="003D5EE7" w:rsidRPr="00BD1389" w14:paraId="189AF4C2" w14:textId="4E08C92F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39AF40C" w14:textId="5B8D2112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31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7A914BB2" w14:textId="16CDFEC6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Dr. Srija Unnikrsihnan,Dr. D V Bhoir,Dr. Sunil Surve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3311D59D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E3CBBE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0B008A65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Proceedings of International Conference on Advances in Computing, Communication and Control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ECA0E7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2019 International Conference on Advances in Computing, Communication and Control (ICAC3)</w:t>
            </w:r>
          </w:p>
        </w:tc>
        <w:tc>
          <w:tcPr>
            <w:tcW w:w="4941" w:type="dxa"/>
          </w:tcPr>
          <w:p w14:paraId="421AF7C6" w14:textId="2F73D66A" w:rsidR="003D5EE7" w:rsidRPr="00BD1389" w:rsidRDefault="003D5EE7" w:rsidP="003D5EE7">
            <w:pPr>
              <w:rPr>
                <w:lang w:eastAsia="en-IN"/>
              </w:rPr>
            </w:pPr>
            <w:hyperlink r:id="rId38" w:history="1">
              <w:r w:rsidRPr="006007BD">
                <w:rPr>
                  <w:rStyle w:val="Hyperlink"/>
                  <w:lang w:eastAsia="en-IN"/>
                </w:rPr>
                <w:t>https://ieeexplore.ieee.org/stamp/stamp.jsp?arnumber=9036831</w:t>
              </w:r>
            </w:hyperlink>
          </w:p>
        </w:tc>
      </w:tr>
      <w:tr w:rsidR="003D5EE7" w:rsidRPr="00BD1389" w14:paraId="6267CE00" w14:textId="0D00B455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5E585C0D" w14:textId="7172D75F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32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7ED03CFB" w14:textId="41C9395C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 xml:space="preserve">Prof. S. Prabavathy,Prof. Archana Karandikar,Dr. </w:t>
            </w:r>
            <w:r>
              <w:rPr>
                <w:rFonts w:ascii="Calibri" w:hAnsi="Calibri" w:cs="Calibri"/>
                <w:color w:val="000000"/>
              </w:rPr>
              <w:lastRenderedPageBreak/>
              <w:t>Srija Unnikrsihnan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15C0565B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EBDAD9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 xml:space="preserve">A Smart Decision Model for Vertical </w:t>
            </w:r>
            <w:r w:rsidRPr="00BD1389">
              <w:rPr>
                <w:lang w:eastAsia="en-IN"/>
              </w:rPr>
              <w:lastRenderedPageBreak/>
              <w:t>Handover using Correlation Matrix and Graph Theory,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1DB83240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lastRenderedPageBreak/>
              <w:t>-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E6C78E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 xml:space="preserve">National Conference on Mathematics and it’s Applications in </w:t>
            </w:r>
            <w:r w:rsidRPr="00BD1389">
              <w:rPr>
                <w:lang w:eastAsia="en-IN"/>
              </w:rPr>
              <w:lastRenderedPageBreak/>
              <w:t>Technology, VJTI, Mumbai, 2020. </w:t>
            </w:r>
          </w:p>
        </w:tc>
        <w:tc>
          <w:tcPr>
            <w:tcW w:w="4941" w:type="dxa"/>
          </w:tcPr>
          <w:p w14:paraId="6F12DCAB" w14:textId="221716B4" w:rsidR="003D5EE7" w:rsidRPr="0035312B" w:rsidRDefault="00D04BEB" w:rsidP="003D5EE7">
            <w:pPr>
              <w:jc w:val="right"/>
              <w:rPr>
                <w:b/>
                <w:bCs/>
                <w:lang w:eastAsia="en-IN"/>
              </w:rPr>
            </w:pPr>
            <w:r>
              <w:rPr>
                <w:b/>
                <w:bCs/>
                <w:lang w:eastAsia="en-IN"/>
              </w:rPr>
              <w:lastRenderedPageBreak/>
              <w:t>16</w:t>
            </w:r>
          </w:p>
        </w:tc>
      </w:tr>
      <w:tr w:rsidR="003D5EE7" w:rsidRPr="00BD1389" w14:paraId="53D1144E" w14:textId="48FF3501" w:rsidTr="003D5EE7">
        <w:trPr>
          <w:trHeight w:val="300"/>
        </w:trPr>
        <w:tc>
          <w:tcPr>
            <w:tcW w:w="835" w:type="dxa"/>
            <w:shd w:val="clear" w:color="auto" w:fill="auto"/>
            <w:noWrap/>
            <w:vAlign w:val="bottom"/>
          </w:tcPr>
          <w:p w14:paraId="6F7C3D84" w14:textId="37124F42" w:rsidR="003D5EE7" w:rsidRPr="00BD1389" w:rsidRDefault="003D5EE7" w:rsidP="003D5EE7">
            <w:pPr>
              <w:rPr>
                <w:lang w:eastAsia="en-IN"/>
              </w:rPr>
            </w:pPr>
            <w:r>
              <w:rPr>
                <w:lang w:eastAsia="en-IN"/>
              </w:rPr>
              <w:t>33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14:paraId="0C50EC24" w14:textId="238D6516" w:rsidR="003D5EE7" w:rsidRPr="00BD1389" w:rsidRDefault="003D5EE7" w:rsidP="003D5EE7">
            <w:pPr>
              <w:rPr>
                <w:lang w:eastAsia="en-IN"/>
              </w:rPr>
            </w:pPr>
            <w:r>
              <w:rPr>
                <w:rFonts w:ascii="Calibri" w:hAnsi="Calibri" w:cs="Calibri"/>
                <w:color w:val="000000"/>
              </w:rPr>
              <w:t>Prof. S. Prabavathy,Dr. Srija Unnikrsihnan</w:t>
            </w:r>
          </w:p>
        </w:tc>
        <w:tc>
          <w:tcPr>
            <w:tcW w:w="1294" w:type="dxa"/>
            <w:shd w:val="clear" w:color="auto" w:fill="auto"/>
            <w:noWrap/>
            <w:vAlign w:val="bottom"/>
            <w:hideMark/>
          </w:tcPr>
          <w:p w14:paraId="177FC5DF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1BD6B69C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Assessment and Prediction of Quality of Service of Wireless Networks using Support Vector Machines</w:t>
            </w:r>
          </w:p>
        </w:tc>
        <w:tc>
          <w:tcPr>
            <w:tcW w:w="2213" w:type="dxa"/>
            <w:shd w:val="clear" w:color="auto" w:fill="auto"/>
            <w:noWrap/>
            <w:vAlign w:val="bottom"/>
            <w:hideMark/>
          </w:tcPr>
          <w:p w14:paraId="172833CD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-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C57EAA1" w14:textId="77777777" w:rsidR="003D5EE7" w:rsidRPr="00BD1389" w:rsidRDefault="003D5EE7" w:rsidP="003D5EE7">
            <w:pPr>
              <w:rPr>
                <w:lang w:eastAsia="en-IN"/>
              </w:rPr>
            </w:pPr>
            <w:r w:rsidRPr="00BD1389">
              <w:rPr>
                <w:lang w:eastAsia="en-IN"/>
              </w:rPr>
              <w:t>10th International Conference on Advances in Computing, Control and Telecommunication Technologies, ACT 2019, Cochin, 2019. (SCOPOUS)</w:t>
            </w:r>
          </w:p>
        </w:tc>
        <w:tc>
          <w:tcPr>
            <w:tcW w:w="4941" w:type="dxa"/>
          </w:tcPr>
          <w:p w14:paraId="01A13777" w14:textId="4DCA2301" w:rsidR="003D5EE7" w:rsidRPr="0035312B" w:rsidRDefault="00D04BEB" w:rsidP="003D5EE7">
            <w:pPr>
              <w:jc w:val="right"/>
              <w:rPr>
                <w:b/>
                <w:bCs/>
                <w:lang w:eastAsia="en-IN"/>
              </w:rPr>
            </w:pPr>
            <w:r>
              <w:rPr>
                <w:b/>
                <w:bCs/>
                <w:lang w:eastAsia="en-IN"/>
              </w:rPr>
              <w:t>17</w:t>
            </w:r>
          </w:p>
        </w:tc>
      </w:tr>
    </w:tbl>
    <w:p w14:paraId="79D0930F" w14:textId="2FE74E68" w:rsidR="00DE38BF" w:rsidRDefault="00DE38BF" w:rsidP="00BD1389"/>
    <w:p w14:paraId="57B7A64D" w14:textId="3B73AC7E" w:rsidR="00C56470" w:rsidRDefault="00C56470" w:rsidP="00BD1389"/>
    <w:p w14:paraId="5FAD336A" w14:textId="129A5AF4" w:rsidR="00C56470" w:rsidRDefault="00C56470" w:rsidP="00BD1389"/>
    <w:p w14:paraId="469FF644" w14:textId="68FD6F3B" w:rsidR="00C56470" w:rsidRDefault="00C56470" w:rsidP="00BD1389">
      <w:r>
        <w:rPr>
          <w:noProof/>
        </w:rPr>
        <w:lastRenderedPageBreak/>
        <w:drawing>
          <wp:inline distT="0" distB="0" distL="0" distR="0" wp14:anchorId="2E5257E6" wp14:editId="399F25FF">
            <wp:extent cx="8601075" cy="5629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191A" w14:textId="42D5A22C" w:rsidR="00C56470" w:rsidRDefault="00C56470" w:rsidP="00BD1389">
      <w:r>
        <w:rPr>
          <w:noProof/>
        </w:rPr>
        <w:lastRenderedPageBreak/>
        <w:drawing>
          <wp:inline distT="0" distB="0" distL="0" distR="0" wp14:anchorId="1FAE5BCA" wp14:editId="0B5D5E84">
            <wp:extent cx="5819775" cy="3933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3A25" w14:textId="3C588FE1" w:rsidR="00C56470" w:rsidRDefault="00C56470" w:rsidP="00BD1389"/>
    <w:p w14:paraId="2C946D80" w14:textId="55399B45" w:rsidR="00C56470" w:rsidRDefault="00C56470" w:rsidP="00BD1389"/>
    <w:p w14:paraId="1E0682C1" w14:textId="7AD2F409" w:rsidR="00C56470" w:rsidRDefault="00C56470" w:rsidP="00BD1389"/>
    <w:p w14:paraId="646B7B41" w14:textId="74A23173" w:rsidR="005E14F1" w:rsidRDefault="00C56470" w:rsidP="00BD1389">
      <w:r>
        <w:rPr>
          <w:noProof/>
        </w:rPr>
        <w:lastRenderedPageBreak/>
        <w:drawing>
          <wp:inline distT="0" distB="0" distL="0" distR="0" wp14:anchorId="3BC48278" wp14:editId="6DF5E3BC">
            <wp:extent cx="5600700" cy="5667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C0E8" w14:textId="61B6B529" w:rsidR="005E14F1" w:rsidRDefault="005E14F1" w:rsidP="00BD1389">
      <w:r>
        <w:rPr>
          <w:noProof/>
        </w:rPr>
        <w:lastRenderedPageBreak/>
        <w:drawing>
          <wp:inline distT="0" distB="0" distL="0" distR="0" wp14:anchorId="0B7062FD" wp14:editId="4E099C1C">
            <wp:extent cx="4298950" cy="5731510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E1AD" w14:textId="5B7332C9" w:rsidR="005E14F1" w:rsidRDefault="0017653D" w:rsidP="00BD1389">
      <w:r>
        <w:rPr>
          <w:noProof/>
        </w:rPr>
        <w:lastRenderedPageBreak/>
        <w:drawing>
          <wp:inline distT="0" distB="0" distL="0" distR="0" wp14:anchorId="38730EB4" wp14:editId="36E251FA">
            <wp:extent cx="5476875" cy="562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BE73" w14:textId="55CFDC40" w:rsidR="005E14F1" w:rsidRPr="001F32B6" w:rsidRDefault="0017653D" w:rsidP="00BD1389">
      <w:r>
        <w:rPr>
          <w:noProof/>
        </w:rPr>
        <w:lastRenderedPageBreak/>
        <w:drawing>
          <wp:inline distT="0" distB="0" distL="0" distR="0" wp14:anchorId="54FD9927" wp14:editId="52E35680">
            <wp:extent cx="5610225" cy="5057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4F1" w:rsidRPr="001F32B6" w:rsidSect="00BD1389">
      <w:footerReference w:type="default" r:id="rId4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B1248" w14:textId="77777777" w:rsidR="00B548C3" w:rsidRDefault="00B548C3" w:rsidP="006D0E83">
      <w:pPr>
        <w:spacing w:after="0" w:line="240" w:lineRule="auto"/>
      </w:pPr>
      <w:r>
        <w:separator/>
      </w:r>
    </w:p>
  </w:endnote>
  <w:endnote w:type="continuationSeparator" w:id="0">
    <w:p w14:paraId="7AD3ED43" w14:textId="77777777" w:rsidR="00B548C3" w:rsidRDefault="00B548C3" w:rsidP="006D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5053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A97BE" w14:textId="01501B53" w:rsidR="006D0E83" w:rsidRDefault="006D0E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C7F527" w14:textId="77777777" w:rsidR="006D0E83" w:rsidRDefault="006D0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8C870" w14:textId="77777777" w:rsidR="00B548C3" w:rsidRDefault="00B548C3" w:rsidP="006D0E83">
      <w:pPr>
        <w:spacing w:after="0" w:line="240" w:lineRule="auto"/>
      </w:pPr>
      <w:r>
        <w:separator/>
      </w:r>
    </w:p>
  </w:footnote>
  <w:footnote w:type="continuationSeparator" w:id="0">
    <w:p w14:paraId="5AFE3B55" w14:textId="77777777" w:rsidR="00B548C3" w:rsidRDefault="00B548C3" w:rsidP="006D0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E808A4"/>
    <w:multiLevelType w:val="hybridMultilevel"/>
    <w:tmpl w:val="74D444F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37BB4"/>
    <w:multiLevelType w:val="hybridMultilevel"/>
    <w:tmpl w:val="FEB8935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62A"/>
    <w:rsid w:val="00071FD6"/>
    <w:rsid w:val="000A7787"/>
    <w:rsid w:val="000F462A"/>
    <w:rsid w:val="00114C31"/>
    <w:rsid w:val="0017653D"/>
    <w:rsid w:val="001F32B6"/>
    <w:rsid w:val="002037FC"/>
    <w:rsid w:val="002A7024"/>
    <w:rsid w:val="0035312B"/>
    <w:rsid w:val="003909A2"/>
    <w:rsid w:val="003B3029"/>
    <w:rsid w:val="003D5EE7"/>
    <w:rsid w:val="003F10F1"/>
    <w:rsid w:val="005E14F1"/>
    <w:rsid w:val="00633FD5"/>
    <w:rsid w:val="006575CC"/>
    <w:rsid w:val="006D0E83"/>
    <w:rsid w:val="00724FDC"/>
    <w:rsid w:val="00790011"/>
    <w:rsid w:val="009C7D26"/>
    <w:rsid w:val="00AA18D5"/>
    <w:rsid w:val="00AF3923"/>
    <w:rsid w:val="00B548C3"/>
    <w:rsid w:val="00B902C5"/>
    <w:rsid w:val="00B97A7A"/>
    <w:rsid w:val="00BD1389"/>
    <w:rsid w:val="00C56470"/>
    <w:rsid w:val="00C846D5"/>
    <w:rsid w:val="00CD0E98"/>
    <w:rsid w:val="00D04BEB"/>
    <w:rsid w:val="00D81272"/>
    <w:rsid w:val="00DB2508"/>
    <w:rsid w:val="00DC0AA4"/>
    <w:rsid w:val="00DD5460"/>
    <w:rsid w:val="00DE38BF"/>
    <w:rsid w:val="00DE4922"/>
    <w:rsid w:val="00DE7D99"/>
    <w:rsid w:val="00E46BEE"/>
    <w:rsid w:val="00E95180"/>
    <w:rsid w:val="00EC37CE"/>
    <w:rsid w:val="00F22FB4"/>
    <w:rsid w:val="00F9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ACA1B"/>
  <w15:chartTrackingRefBased/>
  <w15:docId w15:val="{8AE1FCBD-40DF-40E6-8798-E97CC2E7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1389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AD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75C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D0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E83"/>
  </w:style>
  <w:style w:type="paragraph" w:styleId="Footer">
    <w:name w:val="footer"/>
    <w:basedOn w:val="Normal"/>
    <w:link w:val="FooterChar"/>
    <w:uiPriority w:val="99"/>
    <w:unhideWhenUsed/>
    <w:rsid w:val="006D0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E83"/>
  </w:style>
  <w:style w:type="paragraph" w:styleId="ListParagraph">
    <w:name w:val="List Paragraph"/>
    <w:basedOn w:val="Normal"/>
    <w:uiPriority w:val="34"/>
    <w:qFormat/>
    <w:rsid w:val="00DD5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978-3-030-25778-1_7" TargetMode="External"/><Relationship Id="rId13" Type="http://schemas.openxmlformats.org/officeDocument/2006/relationships/hyperlink" Target="https://doi.org/10.1016/j.matpr.2019.11.316" TargetMode="External"/><Relationship Id="rId18" Type="http://schemas.openxmlformats.org/officeDocument/2006/relationships/hyperlink" Target="https://doi.org/10.1109/ICAC347590.2019.9036819" TargetMode="External"/><Relationship Id="rId26" Type="http://schemas.openxmlformats.org/officeDocument/2006/relationships/hyperlink" Target="https://doi.org/10.1109/ICAC347590.2019.9089839" TargetMode="External"/><Relationship Id="rId39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doi.org/10.1007/978-981-15-4851-2_25" TargetMode="External"/><Relationship Id="rId34" Type="http://schemas.openxmlformats.org/officeDocument/2006/relationships/hyperlink" Target="https://ieeexplore.ieee.org/author/37088340146" TargetMode="External"/><Relationship Id="rId42" Type="http://schemas.openxmlformats.org/officeDocument/2006/relationships/image" Target="media/image4.jpeg"/><Relationship Id="rId47" Type="http://schemas.openxmlformats.org/officeDocument/2006/relationships/theme" Target="theme/theme1.xml"/><Relationship Id="rId7" Type="http://schemas.openxmlformats.org/officeDocument/2006/relationships/hyperlink" Target="https://doi.org/10.1016/j.procs.2020.03.242" TargetMode="External"/><Relationship Id="rId12" Type="http://schemas.openxmlformats.org/officeDocument/2006/relationships/hyperlink" Target="https://doi.org/10.1016/j.matpr.2019.11.290" TargetMode="External"/><Relationship Id="rId17" Type="http://schemas.openxmlformats.org/officeDocument/2006/relationships/hyperlink" Target="https://doi.org/10.1109/ICAC347590.2019.9036740" TargetMode="External"/><Relationship Id="rId25" Type="http://schemas.openxmlformats.org/officeDocument/2006/relationships/hyperlink" Target="https://doi.org/10.1109/ICAC347590.2019.9036776" TargetMode="External"/><Relationship Id="rId33" Type="http://schemas.openxmlformats.org/officeDocument/2006/relationships/hyperlink" Target="https://doi.org/10.1007/978-981-15-7106-0_48" TargetMode="External"/><Relationship Id="rId38" Type="http://schemas.openxmlformats.org/officeDocument/2006/relationships/hyperlink" Target="https://ieeexplore.ieee.org/stamp/stamp.jsp?arnumber=9036831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109/ICAC347590.2019.9036745" TargetMode="External"/><Relationship Id="rId20" Type="http://schemas.openxmlformats.org/officeDocument/2006/relationships/hyperlink" Target="https://doi.org/10.1109/ICAC347590.2019.9036830" TargetMode="External"/><Relationship Id="rId29" Type="http://schemas.openxmlformats.org/officeDocument/2006/relationships/hyperlink" Target="https://doi.org/10.1109/ICAC347590.2019.9036813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opscience.iop.org/article/10.1088/1757-899X/872/1/012072/meta" TargetMode="External"/><Relationship Id="rId24" Type="http://schemas.openxmlformats.org/officeDocument/2006/relationships/hyperlink" Target="https://doi.org/10.1016/j.matpr.2019.11.290" TargetMode="External"/><Relationship Id="rId32" Type="http://schemas.openxmlformats.org/officeDocument/2006/relationships/hyperlink" Target="https://doi.org/10.1007/978-3-030-38040-3_23" TargetMode="External"/><Relationship Id="rId37" Type="http://schemas.openxmlformats.org/officeDocument/2006/relationships/hyperlink" Target="https://doi.org/10.1007/978-981-15-7078-0_76" TargetMode="External"/><Relationship Id="rId40" Type="http://schemas.openxmlformats.org/officeDocument/2006/relationships/image" Target="media/image2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iopscience.iop.org/article/10.1088/1757-899X/872/1/012088" TargetMode="External"/><Relationship Id="rId23" Type="http://schemas.openxmlformats.org/officeDocument/2006/relationships/hyperlink" Target="https://doi.org/10.1109/ICCUBEA47591.2019.9129188" TargetMode="External"/><Relationship Id="rId28" Type="http://schemas.openxmlformats.org/officeDocument/2006/relationships/hyperlink" Target="https://doi.org/10.1109/ICICT48043.2020.9112419" TargetMode="External"/><Relationship Id="rId36" Type="http://schemas.openxmlformats.org/officeDocument/2006/relationships/hyperlink" Target="https://doi.org/10.1109/ICAC347590.2019.9036817" TargetMode="External"/><Relationship Id="rId10" Type="http://schemas.openxmlformats.org/officeDocument/2006/relationships/hyperlink" Target="https://www.researchgate.net/deref/http%3A%2F%2Fdx.doi.org%2F10.1088%2F1757-899X%2F872%2F1%2F012066" TargetMode="External"/><Relationship Id="rId19" Type="http://schemas.openxmlformats.org/officeDocument/2006/relationships/hyperlink" Target="https://doi.org/10.1109/ISCON47742.2019.9036275" TargetMode="External"/><Relationship Id="rId31" Type="http://schemas.openxmlformats.org/officeDocument/2006/relationships/hyperlink" Target="https://link.springer.com/book/10.1007/978-3-030-38040-3" TargetMode="External"/><Relationship Id="rId44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doi.org/10.1007/978-981-15-4485-9_4" TargetMode="External"/><Relationship Id="rId14" Type="http://schemas.openxmlformats.org/officeDocument/2006/relationships/hyperlink" Target="https://iopscience.iop.org/article/10.1088/1757-899X/872/1/012090/pdf" TargetMode="External"/><Relationship Id="rId22" Type="http://schemas.openxmlformats.org/officeDocument/2006/relationships/hyperlink" Target="https://doi.org/10.1109/ICAC347590.2019.9036803" TargetMode="External"/><Relationship Id="rId27" Type="http://schemas.openxmlformats.org/officeDocument/2006/relationships/hyperlink" Target="https://doi.org/10.1109/ICICT48043.2020.9112552" TargetMode="External"/><Relationship Id="rId30" Type="http://schemas.openxmlformats.org/officeDocument/2006/relationships/hyperlink" Target="https://doi.org/10.1109/ICCES48766.2020.9137854" TargetMode="External"/><Relationship Id="rId35" Type="http://schemas.openxmlformats.org/officeDocument/2006/relationships/hyperlink" Target="https://ieeexplore.ieee.org/xpl/conhome/9018089/proceeding" TargetMode="External"/><Relationship Id="rId4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17</Pages>
  <Words>1920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Kunal Patil</dc:creator>
  <cp:keywords/>
  <dc:description/>
  <cp:lastModifiedBy>Kunal Patil</cp:lastModifiedBy>
  <cp:revision>7</cp:revision>
  <cp:lastPrinted>2021-03-26T05:31:00Z</cp:lastPrinted>
  <dcterms:created xsi:type="dcterms:W3CDTF">2021-05-13T13:20:00Z</dcterms:created>
  <dcterms:modified xsi:type="dcterms:W3CDTF">2021-05-13T15:18:00Z</dcterms:modified>
</cp:coreProperties>
</file>